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F1" w:rsidRPr="00CD29F1" w:rsidRDefault="00CD29F1">
      <w:pPr>
        <w:rPr>
          <w:rFonts w:ascii="仿宋_GB2312" w:eastAsia="仿宋_GB2312" w:hAnsi="none" w:cs="宋体"/>
          <w:b/>
          <w:bCs/>
          <w:kern w:val="0"/>
          <w:sz w:val="32"/>
        </w:rPr>
      </w:pPr>
      <w:r w:rsidRPr="00CD29F1">
        <w:rPr>
          <w:rFonts w:ascii="仿宋_GB2312" w:eastAsia="仿宋_GB2312" w:hAnsi="none" w:cs="宋体" w:hint="eastAsia"/>
          <w:b/>
          <w:bCs/>
          <w:kern w:val="0"/>
          <w:sz w:val="32"/>
        </w:rPr>
        <w:t>附件1：</w:t>
      </w:r>
      <w:r>
        <w:rPr>
          <w:rFonts w:ascii="仿宋_GB2312" w:eastAsia="仿宋_GB2312" w:hAnsi="none" w:cs="宋体" w:hint="eastAsia"/>
          <w:b/>
          <w:bCs/>
          <w:kern w:val="0"/>
          <w:sz w:val="32"/>
        </w:rPr>
        <w:t>体检详细安排</w:t>
      </w:r>
    </w:p>
    <w:p w:rsidR="00CD29F1" w:rsidRDefault="00CD29F1"/>
    <w:tbl>
      <w:tblPr>
        <w:tblpPr w:leftFromText="180" w:rightFromText="180" w:vertAnchor="text" w:tblpXSpec="center" w:tblpY="1"/>
        <w:tblOverlap w:val="never"/>
        <w:tblW w:w="10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7654"/>
        <w:gridCol w:w="851"/>
      </w:tblGrid>
      <w:tr w:rsidR="00CD29F1" w:rsidRPr="008E1D04" w:rsidTr="00EC65C0">
        <w:trPr>
          <w:trHeight w:val="685"/>
        </w:trPr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29F1" w:rsidRDefault="00CD29F1" w:rsidP="00EC65C0">
            <w:pPr>
              <w:widowControl/>
              <w:jc w:val="center"/>
              <w:rPr>
                <w:rFonts w:ascii="仿宋_GB2312" w:eastAsia="仿宋_GB2312" w:hAnsi="none" w:cs="宋体"/>
                <w:b/>
                <w:bCs/>
                <w:kern w:val="0"/>
                <w:sz w:val="32"/>
              </w:rPr>
            </w:pPr>
            <w:r>
              <w:rPr>
                <w:rFonts w:ascii="仿宋_GB2312" w:eastAsia="仿宋_GB2312" w:hAnsi="none" w:cs="宋体" w:hint="eastAsia"/>
                <w:b/>
                <w:bCs/>
                <w:kern w:val="0"/>
                <w:sz w:val="32"/>
              </w:rPr>
              <w:t>2021年度体检详细安排</w:t>
            </w:r>
          </w:p>
        </w:tc>
      </w:tr>
      <w:tr w:rsidR="00CD29F1" w:rsidRPr="008E1D04" w:rsidTr="00EC65C0">
        <w:trPr>
          <w:trHeight w:val="70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29F1" w:rsidRPr="008E1D04" w:rsidRDefault="00CD29F1" w:rsidP="00EC65C0">
            <w:pPr>
              <w:widowControl/>
              <w:jc w:val="center"/>
              <w:rPr>
                <w:rFonts w:ascii="none" w:hAnsi="none" w:cs="宋体"/>
                <w:kern w:val="0"/>
                <w:sz w:val="18"/>
                <w:szCs w:val="18"/>
              </w:rPr>
            </w:pPr>
            <w:r w:rsidRPr="008E1D04">
              <w:rPr>
                <w:rFonts w:ascii="仿宋_GB2312" w:eastAsia="仿宋_GB2312" w:hAnsi="none" w:cs="宋体" w:hint="eastAsia"/>
                <w:b/>
                <w:bCs/>
                <w:kern w:val="0"/>
                <w:sz w:val="32"/>
              </w:rPr>
              <w:t>时间安排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29F1" w:rsidRPr="008E1D04" w:rsidRDefault="00CD29F1" w:rsidP="00EC65C0">
            <w:pPr>
              <w:widowControl/>
              <w:jc w:val="center"/>
              <w:rPr>
                <w:rFonts w:ascii="none" w:hAnsi="none" w:cs="宋体"/>
                <w:kern w:val="0"/>
                <w:sz w:val="18"/>
                <w:szCs w:val="18"/>
              </w:rPr>
            </w:pPr>
            <w:r w:rsidRPr="008E1D04">
              <w:rPr>
                <w:rFonts w:ascii="仿宋_GB2312" w:eastAsia="仿宋_GB2312" w:hAnsi="none" w:cs="宋体" w:hint="eastAsia"/>
                <w:b/>
                <w:bCs/>
                <w:kern w:val="0"/>
                <w:sz w:val="32"/>
              </w:rPr>
              <w:t>体检部门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D29F1" w:rsidRPr="008E1D04" w:rsidRDefault="00CD29F1" w:rsidP="00EC65C0">
            <w:pPr>
              <w:widowControl/>
              <w:jc w:val="center"/>
              <w:rPr>
                <w:rFonts w:ascii="仿宋_GB2312" w:eastAsia="仿宋_GB2312" w:hAnsi="none" w:cs="宋体"/>
                <w:b/>
                <w:bCs/>
                <w:kern w:val="0"/>
                <w:sz w:val="32"/>
              </w:rPr>
            </w:pPr>
            <w:r>
              <w:rPr>
                <w:rFonts w:ascii="仿宋_GB2312" w:eastAsia="仿宋_GB2312" w:hAnsi="none" w:cs="宋体" w:hint="eastAsia"/>
                <w:b/>
                <w:bCs/>
                <w:kern w:val="0"/>
                <w:sz w:val="32"/>
              </w:rPr>
              <w:t>体检地点</w:t>
            </w:r>
          </w:p>
        </w:tc>
      </w:tr>
      <w:tr w:rsidR="00EC65C0" w:rsidRPr="008E1D04" w:rsidTr="00EC65C0">
        <w:trPr>
          <w:trHeight w:val="68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6月28日（周一）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7118A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退休人员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（70岁及以上）</w:t>
            </w:r>
            <w:r w:rsidRPr="007118A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、离退休工作处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70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6月29日（周二）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7118A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退休人员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（70岁以下）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70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 5日（周一）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保健对象（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校领导、教学部门正高、行政部门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正高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、离退休干部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347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 6日（周二）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办公室、组织部、宣传部、纪委办公室、学工部、发展规划处、人事处、财务处、教务处、教师发展中心、科学技术处、科技成果转化中心、国际交流合作处、就业工作处、国有资产管理处、实验室与设备管理处、招投标管理公办室、审计处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保卫处、产业管理处、工会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机关第一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党委、机关第二党委、团委、校友工作处、研究生院、城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市建设学院、档案馆、节能研究院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685"/>
        </w:trPr>
        <w:tc>
          <w:tcPr>
            <w:tcW w:w="152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 7日（周三）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8E1D04" w:rsidRDefault="00EC65C0" w:rsidP="00EC65C0">
            <w:pPr>
              <w:widowControl/>
              <w:spacing w:line="540" w:lineRule="atLeast"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6F5261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土木工程学院、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体育教学部、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图书馆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、继续教育学院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70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 8日（周四）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7118AF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环境与能源工程学院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、信息网络中心、后勤服务集团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1408"/>
        </w:trPr>
        <w:tc>
          <w:tcPr>
            <w:tcW w:w="152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lastRenderedPageBreak/>
              <w:t>7月 9日（周五）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8E1D04" w:rsidRDefault="00EC65C0" w:rsidP="00EC65C0">
            <w:pPr>
              <w:widowControl/>
              <w:spacing w:line="540" w:lineRule="atLeast"/>
              <w:jc w:val="center"/>
              <w:rPr>
                <w:rFonts w:ascii="none" w:hAnsi="none" w:cs="宋体"/>
                <w:kern w:val="0"/>
                <w:sz w:val="18"/>
                <w:szCs w:val="18"/>
              </w:rPr>
            </w:pP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电子与信息工程学院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、校办企业、</w:t>
            </w:r>
            <w:r w:rsidRPr="005330F9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安徽省BIM工程中心（建筑装备研究院）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</w:t>
            </w:r>
            <w:r w:rsidRPr="005330F9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安徽省乡村振兴研究院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</w:t>
            </w: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材料与化学工程学院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70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7月12日（周一）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8E1D04" w:rsidRDefault="00EC65C0" w:rsidP="00EC65C0">
            <w:pPr>
              <w:widowControl/>
              <w:spacing w:line="540" w:lineRule="atLeast"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8E1D04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数理学院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、公共管理学院、</w:t>
            </w:r>
            <w:r w:rsidRPr="00997FA6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6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7月13日（周二）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Default="00EC65C0" w:rsidP="00EC65C0">
            <w:pPr>
              <w:widowControl/>
              <w:spacing w:line="540" w:lineRule="atLeast"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建筑与规划学院、机械与电气工程学院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EC65C0" w:rsidRPr="008E1D04" w:rsidTr="00EC65C0">
        <w:trPr>
          <w:trHeight w:val="6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Pr="00EC65C0" w:rsidRDefault="00EC65C0" w:rsidP="00EC65C0">
            <w:pPr>
              <w:widowControl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7月14日（周三）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65C0" w:rsidRDefault="00EC65C0" w:rsidP="00EC65C0">
            <w:pPr>
              <w:widowControl/>
              <w:spacing w:line="540" w:lineRule="atLeast"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D03572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经济与管理学院、</w:t>
            </w: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艺术学院、外国语学院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C0" w:rsidRDefault="00EC65C0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  <w:tr w:rsidR="00871EE2" w:rsidRPr="008E1D04" w:rsidTr="00886B36">
        <w:trPr>
          <w:trHeight w:val="74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EE2" w:rsidRPr="00EC65C0" w:rsidRDefault="00871EE2" w:rsidP="00546387">
            <w:pPr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 w:rsidRPr="00EC65C0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时间待定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EE2" w:rsidRDefault="00871EE2" w:rsidP="00EC65C0">
            <w:pPr>
              <w:widowControl/>
              <w:spacing w:line="540" w:lineRule="atLeast"/>
              <w:jc w:val="center"/>
              <w:rPr>
                <w:rFonts w:ascii="仿宋_GB2312" w:eastAsia="仿宋_GB2312" w:hAnsi="none" w:cs="宋体"/>
                <w:spacing w:val="-15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上半年因故未能体检的人员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E2" w:rsidRDefault="00871EE2" w:rsidP="00EC65C0">
            <w:pPr>
              <w:jc w:val="center"/>
            </w:pPr>
            <w:r w:rsidRPr="008356CF">
              <w:rPr>
                <w:rFonts w:ascii="仿宋_GB2312" w:eastAsia="仿宋_GB2312" w:hAnsi="none" w:cs="宋体" w:hint="eastAsia"/>
                <w:spacing w:val="-15"/>
                <w:kern w:val="0"/>
                <w:sz w:val="30"/>
                <w:szCs w:val="30"/>
              </w:rPr>
              <w:t>九楼</w:t>
            </w:r>
          </w:p>
        </w:tc>
      </w:tr>
    </w:tbl>
    <w:p w:rsidR="00546387" w:rsidRPr="00546387" w:rsidRDefault="00546387">
      <w:bookmarkStart w:id="0" w:name="_GoBack"/>
      <w:bookmarkEnd w:id="0"/>
    </w:p>
    <w:sectPr w:rsidR="00546387" w:rsidRPr="00546387" w:rsidSect="00592F58">
      <w:pgSz w:w="11906" w:h="16838"/>
      <w:pgMar w:top="1440" w:right="993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F5" w:rsidRDefault="00536BF5" w:rsidP="002E5A65">
      <w:r>
        <w:separator/>
      </w:r>
    </w:p>
  </w:endnote>
  <w:endnote w:type="continuationSeparator" w:id="0">
    <w:p w:rsidR="00536BF5" w:rsidRDefault="00536BF5" w:rsidP="002E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F5" w:rsidRDefault="00536BF5" w:rsidP="002E5A65">
      <w:r>
        <w:separator/>
      </w:r>
    </w:p>
  </w:footnote>
  <w:footnote w:type="continuationSeparator" w:id="0">
    <w:p w:rsidR="00536BF5" w:rsidRDefault="00536BF5" w:rsidP="002E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49"/>
    <w:rsid w:val="00030FBB"/>
    <w:rsid w:val="000827C6"/>
    <w:rsid w:val="00157BE9"/>
    <w:rsid w:val="001A10CA"/>
    <w:rsid w:val="0020524E"/>
    <w:rsid w:val="00224C81"/>
    <w:rsid w:val="002E5A65"/>
    <w:rsid w:val="003A1D16"/>
    <w:rsid w:val="005330F9"/>
    <w:rsid w:val="00536BF5"/>
    <w:rsid w:val="00546387"/>
    <w:rsid w:val="0058270A"/>
    <w:rsid w:val="00592F58"/>
    <w:rsid w:val="005B1A2C"/>
    <w:rsid w:val="005B2A6B"/>
    <w:rsid w:val="00603DC4"/>
    <w:rsid w:val="0069044C"/>
    <w:rsid w:val="00751F5E"/>
    <w:rsid w:val="0081247B"/>
    <w:rsid w:val="00825949"/>
    <w:rsid w:val="00871EE2"/>
    <w:rsid w:val="00886B36"/>
    <w:rsid w:val="00890C5B"/>
    <w:rsid w:val="008C2FD8"/>
    <w:rsid w:val="00915F18"/>
    <w:rsid w:val="009661D5"/>
    <w:rsid w:val="00A733D5"/>
    <w:rsid w:val="00CD29F1"/>
    <w:rsid w:val="00D416C8"/>
    <w:rsid w:val="00DC25A2"/>
    <w:rsid w:val="00DD6E34"/>
    <w:rsid w:val="00E400D3"/>
    <w:rsid w:val="00EC65C0"/>
    <w:rsid w:val="00F00F85"/>
    <w:rsid w:val="00F41461"/>
    <w:rsid w:val="00FC36A6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A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A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A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2021-06-08T02:20:00Z</cp:lastPrinted>
  <dcterms:created xsi:type="dcterms:W3CDTF">2021-06-07T09:44:00Z</dcterms:created>
  <dcterms:modified xsi:type="dcterms:W3CDTF">2021-06-08T06:26:00Z</dcterms:modified>
</cp:coreProperties>
</file>